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4EB" w:rsidRDefault="002854EB" w:rsidP="001B7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54EB" w:rsidRDefault="002854EB" w:rsidP="001B7952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3AD654" wp14:editId="44548D72">
            <wp:extent cx="5940425" cy="840265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4EB" w:rsidRDefault="002854EB" w:rsidP="001B7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54EB" w:rsidRDefault="002854EB" w:rsidP="001B795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5" w:type="dxa"/>
        <w:tblLook w:val="04A0" w:firstRow="1" w:lastRow="0" w:firstColumn="1" w:lastColumn="0" w:noHBand="0" w:noVBand="1"/>
      </w:tblPr>
      <w:tblGrid>
        <w:gridCol w:w="1900"/>
        <w:gridCol w:w="7620"/>
      </w:tblGrid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2854E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                       </w:t>
            </w:r>
            <w:r w:rsidR="001B7952">
              <w:rPr>
                <w:rFonts w:ascii="Times New Roman" w:hAnsi="Times New Roman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741D1C">
              <w:rPr>
                <w:rFonts w:ascii="Times New Roman" w:hAnsi="Times New Roman"/>
                <w:sz w:val="28"/>
                <w:szCs w:val="28"/>
                <w:lang w:eastAsia="ru-RU"/>
              </w:rPr>
              <w:t>1965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Лицензия на право осуществления образовательной деятельно</w:t>
            </w:r>
            <w:r w:rsidR="002B682F">
              <w:rPr>
                <w:rFonts w:ascii="Times New Roman" w:hAnsi="Times New Roman"/>
                <w:sz w:val="28"/>
                <w:szCs w:val="28"/>
              </w:rPr>
              <w:t>сти от 30 октября 2012 г. № 04921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серия 23ЛО1  </w:t>
            </w:r>
            <w:r w:rsidR="002B682F">
              <w:rPr>
                <w:rFonts w:ascii="Times New Roman" w:hAnsi="Times New Roman"/>
                <w:sz w:val="28"/>
                <w:szCs w:val="28"/>
              </w:rPr>
              <w:t xml:space="preserve"> № 0001766</w:t>
            </w:r>
            <w:r>
              <w:rPr>
                <w:rFonts w:ascii="Times New Roman" w:hAnsi="Times New Roman"/>
                <w:sz w:val="28"/>
                <w:szCs w:val="28"/>
              </w:rPr>
              <w:t>, выдана министерством образования и науки Краснодарского края (срок действия: бессрочно)</w:t>
            </w:r>
          </w:p>
        </w:tc>
      </w:tr>
      <w:tr w:rsidR="001B7952" w:rsidTr="001B7952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741D1C" w:rsidRDefault="001B7952" w:rsidP="00741D1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 бюджетное дошкольное образовател</w:t>
      </w:r>
      <w:r w:rsidR="002B682F">
        <w:rPr>
          <w:rFonts w:ascii="Times New Roman" w:hAnsi="Times New Roman"/>
          <w:sz w:val="28"/>
          <w:szCs w:val="28"/>
        </w:rPr>
        <w:t>ьное учреждение детский сад № 21</w:t>
      </w:r>
      <w:r>
        <w:rPr>
          <w:rFonts w:ascii="Times New Roman" w:hAnsi="Times New Roman"/>
          <w:sz w:val="28"/>
          <w:szCs w:val="28"/>
        </w:rPr>
        <w:t xml:space="preserve"> (далее – Детский сад) р</w:t>
      </w:r>
      <w:r w:rsidR="002B682F">
        <w:rPr>
          <w:rFonts w:ascii="Times New Roman" w:hAnsi="Times New Roman"/>
          <w:sz w:val="28"/>
          <w:szCs w:val="28"/>
        </w:rPr>
        <w:t>асположено в жилом районе посёлка</w:t>
      </w:r>
      <w:r>
        <w:rPr>
          <w:rFonts w:ascii="Times New Roman" w:hAnsi="Times New Roman"/>
          <w:sz w:val="28"/>
          <w:szCs w:val="28"/>
        </w:rPr>
        <w:t xml:space="preserve"> вдали от производственных предприятий и торговых мест. Здание Детского сада приспособленное. </w:t>
      </w:r>
    </w:p>
    <w:p w:rsidR="001B7952" w:rsidRDefault="001B7952" w:rsidP="00741D1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Проектная наполняемость на  </w:t>
      </w:r>
      <w:r w:rsidR="002B682F" w:rsidRPr="002B682F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мест. Общая площадь здания </w:t>
      </w:r>
      <w:r w:rsidR="002B682F" w:rsidRPr="002B682F">
        <w:rPr>
          <w:rFonts w:ascii="Times New Roman" w:hAnsi="Times New Roman"/>
          <w:sz w:val="28"/>
          <w:szCs w:val="28"/>
        </w:rPr>
        <w:t xml:space="preserve">296,4 </w:t>
      </w:r>
      <w:r w:rsidRPr="002B682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кв. м, из них площадь помещений, используемых непосредственно для нужд образовательного процесса, </w:t>
      </w:r>
      <w:r w:rsidR="00741D1C" w:rsidRPr="00741D1C">
        <w:rPr>
          <w:rFonts w:ascii="Times New Roman" w:hAnsi="Times New Roman"/>
          <w:sz w:val="28"/>
          <w:szCs w:val="28"/>
        </w:rPr>
        <w:t>120</w:t>
      </w:r>
      <w:r>
        <w:rPr>
          <w:rFonts w:ascii="Times New Roman" w:hAnsi="Times New Roman"/>
          <w:sz w:val="28"/>
          <w:szCs w:val="28"/>
        </w:rPr>
        <w:t xml:space="preserve"> кв. м.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Детского сада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неделя – пятидневная, с понедельника по пятницу. Длитель</w:t>
      </w:r>
      <w:r w:rsidR="002B682F">
        <w:rPr>
          <w:rFonts w:ascii="Times New Roman" w:hAnsi="Times New Roman"/>
          <w:sz w:val="28"/>
          <w:szCs w:val="28"/>
        </w:rPr>
        <w:t>ность пребывания детей в группе</w:t>
      </w:r>
      <w:r>
        <w:rPr>
          <w:rFonts w:ascii="Times New Roman" w:hAnsi="Times New Roman"/>
          <w:sz w:val="28"/>
          <w:szCs w:val="28"/>
        </w:rPr>
        <w:t xml:space="preserve"> – 10 часов. Режим работы групп – с 7:30 до 17:30.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II. Система управления организации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Детским садом осуществляется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действующим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законодательством и уставом Детского сада.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Управление Детским садом строится на принципах единоначалия и коллегиальности. </w:t>
      </w:r>
      <w:r>
        <w:rPr>
          <w:rFonts w:ascii="Times New Roman" w:hAnsi="Times New Roman"/>
          <w:sz w:val="28"/>
          <w:szCs w:val="28"/>
        </w:rPr>
        <w:br/>
        <w:t>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Органы управления, действующие в Детском саду</w:t>
      </w:r>
    </w:p>
    <w:tbl>
      <w:tblPr>
        <w:tblW w:w="0" w:type="auto"/>
        <w:jc w:val="center"/>
        <w:tblInd w:w="15" w:type="dxa"/>
        <w:tblLook w:val="04A0" w:firstRow="1" w:lastRow="0" w:firstColumn="1" w:lastColumn="0" w:noHBand="0" w:noVBand="1"/>
      </w:tblPr>
      <w:tblGrid>
        <w:gridCol w:w="2225"/>
        <w:gridCol w:w="7295"/>
      </w:tblGrid>
      <w:tr w:rsidR="001B7952" w:rsidTr="001B79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Функции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Контролирует работу и обеспечивает эффективное взаимодействие структурных подразделений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организации, утверждает штатное расписание, отчетные документы организации, осуществляет общее руководство Детским садом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Управляющий совет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Рассматривает вопросы: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развития образовательной организации;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финансово-хозяйственной деятельности;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материально-технического обеспечения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Осуществляет  текущее  руководство  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образовательной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деятельностью Детского сада, в том числе рассматривает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вопросы: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развития образовательных услуг;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регламентации образовательных отношений;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разработки образовательных программ;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выбора учебников, учебных пособий, средств обучения и воспитания;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−материально-технического обеспечения образовательного процесса;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аттестации, повышении квалификации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педагогических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работников.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собрание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работников</w:t>
            </w: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Реализует право работников участвовать в управлении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образовательной организацией, в том числе: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− участвовать в разработке и принятии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коллективного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договора, Правил трудового распорядка, изменений и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дополнений к ним;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принимать локальные акты, которые регламентируют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деятельность образовательной организации и связаны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правами и обязанностями работников;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разрешать конфликтные ситуации между работниками и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администрацией образовательной организации;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− вносить предложения по корректировке плана мероприятий организации, совершенствованию ее работы и развитию материальной базы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682F" w:rsidRDefault="002B682F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682F" w:rsidRDefault="002B682F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41D1C" w:rsidRDefault="00741D1C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Структура и система управления соответствуют специфике деятельности Детского сада.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III. Оценка образовательной деятельности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деятельность в Детском саду организована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B7952" w:rsidRDefault="002854EB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hyperlink r:id="rId7" w:anchor="/document/99/902389617/" w:history="1">
        <w:r w:rsidR="001B7952">
          <w:rPr>
            <w:rStyle w:val="a3"/>
            <w:rFonts w:ascii="Times New Roman" w:hAnsi="Times New Roman"/>
            <w:sz w:val="28"/>
            <w:szCs w:val="28"/>
          </w:rPr>
          <w:t>Федеральным законом от 29.12.2012 № 273-ФЗ</w:t>
        </w:r>
      </w:hyperlink>
      <w:r w:rsidR="001B7952">
        <w:rPr>
          <w:rFonts w:ascii="Times New Roman" w:hAnsi="Times New Roman"/>
          <w:sz w:val="28"/>
          <w:szCs w:val="28"/>
        </w:rPr>
        <w:t xml:space="preserve"> «Об образовании в Российской Федерации», </w:t>
      </w:r>
      <w:hyperlink r:id="rId8" w:anchor="/document/99/499057887/" w:history="1">
        <w:r w:rsidR="001B7952">
          <w:rPr>
            <w:rStyle w:val="a3"/>
            <w:rFonts w:ascii="Times New Roman" w:hAnsi="Times New Roman"/>
            <w:sz w:val="28"/>
            <w:szCs w:val="28"/>
          </w:rPr>
          <w:t>ФГОС дошкольного образования</w:t>
        </w:r>
      </w:hyperlink>
      <w:r w:rsidR="001B7952">
        <w:rPr>
          <w:rFonts w:ascii="Times New Roman" w:hAnsi="Times New Roman"/>
          <w:sz w:val="28"/>
          <w:szCs w:val="28"/>
        </w:rPr>
        <w:t xml:space="preserve">, </w:t>
      </w:r>
      <w:hyperlink r:id="rId9" w:anchor="/document/99/499023522/" w:history="1">
        <w:r w:rsidR="001B7952">
          <w:rPr>
            <w:rStyle w:val="a3"/>
            <w:rFonts w:ascii="Times New Roman" w:hAnsi="Times New Roman"/>
            <w:sz w:val="28"/>
            <w:szCs w:val="28"/>
          </w:rPr>
          <w:t>СанПиН 2.4.1.3049-13</w:t>
        </w:r>
      </w:hyperlink>
      <w:r w:rsidR="001B7952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Образовательная деятельность ведется на основании, утвержденной основной образовательной программы дошкольного образования, которая составлена в соответствии с </w:t>
      </w:r>
      <w:hyperlink r:id="rId10" w:anchor="/document/99/499057887/" w:history="1">
        <w:r>
          <w:rPr>
            <w:rStyle w:val="a3"/>
            <w:rFonts w:ascii="Times New Roman" w:hAnsi="Times New Roman"/>
            <w:sz w:val="28"/>
            <w:szCs w:val="28"/>
          </w:rPr>
          <w:t>ФГОС дошкольного образования</w:t>
        </w:r>
      </w:hyperlink>
      <w:r>
        <w:rPr>
          <w:rFonts w:ascii="Times New Roman" w:hAnsi="Times New Roman"/>
          <w:sz w:val="28"/>
          <w:szCs w:val="28"/>
        </w:rPr>
        <w:t>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посещают </w:t>
      </w:r>
      <w:r w:rsidR="00E73629">
        <w:rPr>
          <w:rFonts w:ascii="Times New Roman" w:hAnsi="Times New Roman"/>
          <w:sz w:val="28"/>
          <w:szCs w:val="28"/>
        </w:rPr>
        <w:t>39</w:t>
      </w:r>
      <w:r w:rsidR="002B682F">
        <w:rPr>
          <w:rFonts w:ascii="Times New Roman" w:hAnsi="Times New Roman"/>
          <w:sz w:val="28"/>
          <w:szCs w:val="28"/>
        </w:rPr>
        <w:t xml:space="preserve"> воспитанника</w:t>
      </w:r>
      <w:r>
        <w:rPr>
          <w:rFonts w:ascii="Times New Roman" w:hAnsi="Times New Roman"/>
          <w:sz w:val="28"/>
          <w:szCs w:val="28"/>
        </w:rPr>
        <w:t xml:space="preserve"> в возрасте от</w:t>
      </w:r>
      <w:r w:rsidRPr="00E73629">
        <w:rPr>
          <w:rFonts w:ascii="Times New Roman" w:hAnsi="Times New Roman"/>
          <w:sz w:val="28"/>
          <w:szCs w:val="28"/>
        </w:rPr>
        <w:t xml:space="preserve"> 3 </w:t>
      </w:r>
      <w:r>
        <w:rPr>
          <w:rFonts w:ascii="Times New Roman" w:hAnsi="Times New Roman"/>
          <w:sz w:val="28"/>
          <w:szCs w:val="28"/>
        </w:rPr>
        <w:t>до 7 лет. В Детском саду сформирована 1 разновозрастная группа общеразвивающей направленности</w:t>
      </w:r>
      <w:r w:rsidRPr="00E73629">
        <w:rPr>
          <w:rFonts w:ascii="Times New Roman" w:hAnsi="Times New Roman"/>
          <w:sz w:val="28"/>
          <w:szCs w:val="28"/>
        </w:rPr>
        <w:t>. Из них:</w:t>
      </w:r>
    </w:p>
    <w:p w:rsidR="00E73629" w:rsidRPr="00E73629" w:rsidRDefault="00E73629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-от 3 до 4 лет- 7 детей;</w:t>
      </w:r>
    </w:p>
    <w:p w:rsidR="00E73629" w:rsidRPr="00E73629" w:rsidRDefault="00E73629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-от 4 до 5 лет- 10 детей;</w:t>
      </w:r>
    </w:p>
    <w:p w:rsidR="00E73629" w:rsidRPr="00E73629" w:rsidRDefault="00E73629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-от 5 до 7 лет- 22 ребёнка.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диагностические занятия (по каждому разделу программы);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диагностические срезы;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наблюдения, итоговые занятия.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>
        <w:rPr>
          <w:rFonts w:ascii="Times New Roman" w:hAnsi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/>
          <w:sz w:val="28"/>
          <w:szCs w:val="28"/>
        </w:rPr>
        <w:t xml:space="preserve"> 2017 года выглядят следующим образом:</w:t>
      </w:r>
    </w:p>
    <w:tbl>
      <w:tblPr>
        <w:tblW w:w="0" w:type="auto"/>
        <w:jc w:val="center"/>
        <w:tblInd w:w="15" w:type="dxa"/>
        <w:tblLook w:val="04A0" w:firstRow="1" w:lastRow="0" w:firstColumn="1" w:lastColumn="0" w:noHBand="0" w:noVBand="1"/>
      </w:tblPr>
      <w:tblGrid>
        <w:gridCol w:w="2265"/>
        <w:gridCol w:w="732"/>
        <w:gridCol w:w="893"/>
        <w:gridCol w:w="732"/>
        <w:gridCol w:w="893"/>
        <w:gridCol w:w="449"/>
        <w:gridCol w:w="893"/>
        <w:gridCol w:w="640"/>
        <w:gridCol w:w="2023"/>
      </w:tblGrid>
      <w:tr w:rsidR="001B7952" w:rsidTr="001B7952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Уровень развития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целевых ориентиров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Норма</w:t>
            </w:r>
          </w:p>
        </w:tc>
        <w:tc>
          <w:tcPr>
            <w:tcW w:w="122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Ниже нормы</w:t>
            </w:r>
          </w:p>
        </w:tc>
        <w:tc>
          <w:tcPr>
            <w:tcW w:w="29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Кол-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во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%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воспитанников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 пределе 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нормы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BA3AE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10,3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BA3AE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82,1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7,7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BA3AE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92,4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Качество освоения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образовательных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областей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12,8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74,4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12,8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F3103C" w:rsidRDefault="00F3103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3103C">
              <w:rPr>
                <w:rFonts w:ascii="Times New Roman" w:hAnsi="Times New Roman"/>
                <w:sz w:val="28"/>
                <w:szCs w:val="28"/>
              </w:rPr>
              <w:t>87,2</w:t>
            </w:r>
            <w:r w:rsidR="001B7952" w:rsidRPr="00F3103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rPr>
          <w:jc w:val="center"/>
        </w:trPr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50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947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мае 2017 года педагоги Детского сада проводили обследование воспитанников подготовительной группы на предмет оценки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предпосылок к учебной деятельности в количестве </w:t>
      </w:r>
      <w:r w:rsidR="003F2553" w:rsidRPr="003F2553">
        <w:rPr>
          <w:rFonts w:ascii="Times New Roman" w:hAnsi="Times New Roman"/>
          <w:sz w:val="28"/>
          <w:szCs w:val="28"/>
        </w:rPr>
        <w:t>5</w:t>
      </w:r>
      <w:r w:rsidRPr="003F25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человек. Задания позволили оценить уровень </w:t>
      </w:r>
      <w:proofErr w:type="spellStart"/>
      <w:r>
        <w:rPr>
          <w:rFonts w:ascii="Times New Roman" w:hAnsi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определенным уровнем работоспособности, а также вовремя остановиться </w:t>
      </w:r>
      <w:proofErr w:type="gramStart"/>
      <w:r>
        <w:rPr>
          <w:rFonts w:ascii="Times New Roman" w:hAnsi="Times New Roman"/>
          <w:sz w:val="28"/>
          <w:szCs w:val="28"/>
        </w:rPr>
        <w:t>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выполнении</w:t>
      </w:r>
      <w:proofErr w:type="gramEnd"/>
      <w:r>
        <w:rPr>
          <w:rFonts w:ascii="Times New Roman" w:hAnsi="Times New Roman"/>
          <w:sz w:val="28"/>
          <w:szCs w:val="28"/>
        </w:rPr>
        <w:t xml:space="preserve">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педагогического анализа показывают преобладание   высоких и средних показателей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работа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выбрать стратегию воспитательной работы, в 2017 году проводился анализ состава семей воспитанников.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Ind w:w="15" w:type="dxa"/>
        <w:tblLook w:val="04A0" w:firstRow="1" w:lastRow="0" w:firstColumn="1" w:lastColumn="0" w:noHBand="0" w:noVBand="1"/>
      </w:tblPr>
      <w:tblGrid>
        <w:gridCol w:w="3619"/>
        <w:gridCol w:w="2833"/>
        <w:gridCol w:w="3083"/>
      </w:tblGrid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 от общего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количества семей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воспитанников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64,1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Неполная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30,7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Неполная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2,6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2,6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Ind w:w="15" w:type="dxa"/>
        <w:tblLook w:val="04A0" w:firstRow="1" w:lastRow="0" w:firstColumn="1" w:lastColumn="0" w:noHBand="0" w:noVBand="1"/>
      </w:tblPr>
      <w:tblGrid>
        <w:gridCol w:w="3808"/>
        <w:gridCol w:w="2742"/>
        <w:gridCol w:w="2985"/>
      </w:tblGrid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Процент от общего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количества семей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воспитанников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12,8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66,7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Pr="0002301C" w:rsidRDefault="0002301C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301C">
              <w:rPr>
                <w:rFonts w:ascii="Times New Roman" w:hAnsi="Times New Roman"/>
                <w:sz w:val="28"/>
                <w:szCs w:val="28"/>
              </w:rPr>
              <w:t>20,5</w:t>
            </w:r>
            <w:r w:rsidR="001B7952" w:rsidRPr="0002301C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B7952" w:rsidTr="001B7952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 и родителей. Детям из неполных семей уделяется большее внимание первые месяцы после зачисления в Детский сад.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IV. Оценка </w:t>
      </w:r>
      <w:proofErr w:type="gramStart"/>
      <w:r>
        <w:rPr>
          <w:rFonts w:ascii="Times New Roman" w:hAnsi="Times New Roman"/>
          <w:sz w:val="28"/>
          <w:szCs w:val="28"/>
        </w:rPr>
        <w:t>функционирования внутренней системы оценки качества образования</w:t>
      </w:r>
      <w:proofErr w:type="gramEnd"/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утверждено </w:t>
      </w:r>
      <w:hyperlink r:id="rId11" w:anchor="/document/118/49757/" w:history="1">
        <w:r>
          <w:rPr>
            <w:rStyle w:val="a3"/>
            <w:rFonts w:ascii="Times New Roman" w:hAnsi="Times New Roman"/>
            <w:sz w:val="28"/>
            <w:szCs w:val="28"/>
          </w:rPr>
          <w:t xml:space="preserve">положение о внутренней системе оценки качества </w:t>
        </w:r>
      </w:hyperlink>
      <w:hyperlink r:id="rId12" w:anchor="/document/118/49757/" w:history="1">
        <w:r>
          <w:rPr>
            <w:rStyle w:val="a3"/>
            <w:rFonts w:ascii="Times New Roman" w:hAnsi="Times New Roman"/>
            <w:sz w:val="28"/>
            <w:szCs w:val="28"/>
          </w:rPr>
          <w:t>образования</w:t>
        </w:r>
      </w:hyperlink>
      <w:r>
        <w:rPr>
          <w:rFonts w:ascii="Times New Roman" w:hAnsi="Times New Roman"/>
          <w:sz w:val="28"/>
          <w:szCs w:val="28"/>
        </w:rPr>
        <w:t xml:space="preserve"> от </w:t>
      </w:r>
      <w:r w:rsidR="0002301C" w:rsidRPr="0002301C">
        <w:rPr>
          <w:rFonts w:ascii="Times New Roman" w:hAnsi="Times New Roman"/>
          <w:sz w:val="28"/>
          <w:szCs w:val="28"/>
        </w:rPr>
        <w:t>26.08</w:t>
      </w:r>
      <w:r w:rsidRPr="0002301C">
        <w:rPr>
          <w:rFonts w:ascii="Times New Roman" w:hAnsi="Times New Roman"/>
          <w:sz w:val="28"/>
          <w:szCs w:val="28"/>
        </w:rPr>
        <w:t xml:space="preserve">.2016г. </w:t>
      </w:r>
      <w:r>
        <w:rPr>
          <w:rFonts w:ascii="Times New Roman" w:hAnsi="Times New Roman"/>
          <w:sz w:val="28"/>
          <w:szCs w:val="28"/>
        </w:rPr>
        <w:t>Мониторинг качества образовательной деятельности в 2017 году показал хорошую работу педагогического коллектива по всем показателям.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Состояние здоровья и физического развития воспитанников уд</w:t>
      </w:r>
      <w:r w:rsidR="003F2553">
        <w:rPr>
          <w:rFonts w:ascii="Times New Roman" w:hAnsi="Times New Roman"/>
          <w:sz w:val="28"/>
          <w:szCs w:val="28"/>
        </w:rPr>
        <w:t>овлетворительные. 73,8 процента</w:t>
      </w:r>
      <w:r>
        <w:rPr>
          <w:rFonts w:ascii="Times New Roman" w:hAnsi="Times New Roman"/>
          <w:sz w:val="28"/>
          <w:szCs w:val="28"/>
        </w:rPr>
        <w:t xml:space="preserve"> детей успешно освоили образовательную программу дошкольного образования в своей возрастной группе. Воспитанники подготовительных групп показали высокие показатели готовности к школьному обучению. В течение года воспитанники Детского сада успешно участвовали в конкурсах и мероприятиях различного уровня.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15.10.2017 по 19.10.2</w:t>
      </w:r>
      <w:r w:rsidR="0002301C">
        <w:rPr>
          <w:rFonts w:ascii="Times New Roman" w:hAnsi="Times New Roman"/>
          <w:sz w:val="28"/>
          <w:szCs w:val="28"/>
        </w:rPr>
        <w:t>017 проводилось анкетирование 35</w:t>
      </w:r>
      <w:r>
        <w:rPr>
          <w:rFonts w:ascii="Times New Roman" w:hAnsi="Times New Roman"/>
          <w:sz w:val="28"/>
          <w:szCs w:val="28"/>
        </w:rPr>
        <w:t xml:space="preserve"> родителей, получены следующие результаты: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доля получателей услуг, положительно оценивающих доброжелательность и вежливость работников организации, – </w:t>
      </w:r>
      <w:r w:rsidR="003F2553" w:rsidRPr="002748E1">
        <w:rPr>
          <w:rFonts w:ascii="Times New Roman" w:hAnsi="Times New Roman"/>
          <w:sz w:val="28"/>
          <w:szCs w:val="28"/>
        </w:rPr>
        <w:t>83</w:t>
      </w:r>
      <w:r>
        <w:rPr>
          <w:rFonts w:ascii="Times New Roman" w:hAnsi="Times New Roman"/>
          <w:sz w:val="28"/>
          <w:szCs w:val="28"/>
        </w:rPr>
        <w:t xml:space="preserve"> процент;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доля получателей услуг, удовлетворенных компетентностью работников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организации, – </w:t>
      </w:r>
      <w:r w:rsidR="003F2553" w:rsidRPr="002748E1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> процента;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доля получателей услуг, удовлетворенных материально-техническим обеспечением организации, – </w:t>
      </w:r>
      <w:r w:rsidR="003F2553" w:rsidRPr="002748E1">
        <w:rPr>
          <w:rFonts w:ascii="Times New Roman" w:hAnsi="Times New Roman"/>
          <w:sz w:val="28"/>
          <w:szCs w:val="28"/>
        </w:rPr>
        <w:t>68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процентов;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доля получателей услуг, удовлетворенных качеством предоставляемых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образовательных услуг, –</w:t>
      </w:r>
      <w:r w:rsidRPr="002748E1">
        <w:rPr>
          <w:rFonts w:ascii="Times New Roman" w:hAnsi="Times New Roman"/>
          <w:sz w:val="28"/>
          <w:szCs w:val="28"/>
        </w:rPr>
        <w:t xml:space="preserve"> </w:t>
      </w:r>
      <w:r w:rsidR="003F2553" w:rsidRPr="002748E1">
        <w:rPr>
          <w:rFonts w:ascii="Times New Roman" w:hAnsi="Times New Roman"/>
          <w:sz w:val="28"/>
          <w:szCs w:val="28"/>
        </w:rPr>
        <w:t>86</w:t>
      </w:r>
      <w:r w:rsidRPr="002748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процента;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доля получателей услуг, которые готовы рекомендовать организацию родственникам и знакомым, –</w:t>
      </w:r>
      <w:r w:rsidRPr="002748E1">
        <w:rPr>
          <w:rFonts w:ascii="Times New Roman" w:hAnsi="Times New Roman"/>
          <w:sz w:val="28"/>
          <w:szCs w:val="28"/>
        </w:rPr>
        <w:t xml:space="preserve"> </w:t>
      </w:r>
      <w:r w:rsidR="003F2553" w:rsidRPr="002748E1">
        <w:rPr>
          <w:rFonts w:ascii="Times New Roman" w:hAnsi="Times New Roman"/>
          <w:sz w:val="28"/>
          <w:szCs w:val="28"/>
        </w:rPr>
        <w:t>95</w:t>
      </w:r>
      <w:r w:rsidRPr="002748E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проц</w:t>
      </w:r>
      <w:r w:rsidR="003F2553">
        <w:rPr>
          <w:rFonts w:ascii="Times New Roman" w:hAnsi="Times New Roman"/>
          <w:sz w:val="28"/>
          <w:szCs w:val="28"/>
        </w:rPr>
        <w:t>ента</w:t>
      </w:r>
      <w:r>
        <w:rPr>
          <w:rFonts w:ascii="Times New Roman" w:hAnsi="Times New Roman"/>
          <w:sz w:val="28"/>
          <w:szCs w:val="28"/>
        </w:rPr>
        <w:t>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Анкетирование родителей показало высокую степень удовлетворенности качеством предоставляемых услуг.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V. Оценка кадрового обеспечения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</w:t>
      </w:r>
      <w:r w:rsidR="003F2553">
        <w:rPr>
          <w:rFonts w:ascii="Times New Roman" w:hAnsi="Times New Roman"/>
          <w:sz w:val="28"/>
          <w:szCs w:val="28"/>
        </w:rPr>
        <w:t>д укомплектован педагогами на 100</w:t>
      </w:r>
      <w:r>
        <w:rPr>
          <w:rFonts w:ascii="Times New Roman" w:hAnsi="Times New Roman"/>
          <w:sz w:val="28"/>
          <w:szCs w:val="28"/>
        </w:rPr>
        <w:t xml:space="preserve"> процентов согласно </w:t>
      </w:r>
      <w:proofErr w:type="gramStart"/>
      <w:r>
        <w:rPr>
          <w:rFonts w:ascii="Times New Roman" w:hAnsi="Times New Roman"/>
          <w:sz w:val="28"/>
          <w:szCs w:val="28"/>
        </w:rPr>
        <w:t>штатному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B7952" w:rsidRDefault="003F2553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расписанию. Всего работают 3</w:t>
      </w:r>
      <w:r w:rsidR="001B7952">
        <w:rPr>
          <w:rFonts w:ascii="Times New Roman" w:hAnsi="Times New Roman"/>
          <w:sz w:val="28"/>
          <w:szCs w:val="28"/>
        </w:rPr>
        <w:t xml:space="preserve"> человека. Соотношение воспитанников, приходящихся на 1 взрослого: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</w:t>
      </w:r>
      <w:r w:rsidR="003F2553">
        <w:rPr>
          <w:rFonts w:ascii="Times New Roman" w:hAnsi="Times New Roman"/>
          <w:sz w:val="28"/>
          <w:szCs w:val="28"/>
        </w:rPr>
        <w:t xml:space="preserve"> воспитанник/педагоги – 8,4</w:t>
      </w:r>
      <w:r>
        <w:rPr>
          <w:rFonts w:ascii="Times New Roman" w:hAnsi="Times New Roman"/>
          <w:sz w:val="28"/>
          <w:szCs w:val="28"/>
        </w:rPr>
        <w:t>/1;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</w:t>
      </w:r>
      <w:r w:rsidR="003F2553">
        <w:rPr>
          <w:rFonts w:ascii="Times New Roman" w:hAnsi="Times New Roman"/>
          <w:sz w:val="28"/>
          <w:szCs w:val="28"/>
        </w:rPr>
        <w:t xml:space="preserve"> воспитанники/все сотрудники – 3,5</w:t>
      </w:r>
      <w:r>
        <w:rPr>
          <w:rFonts w:ascii="Times New Roman" w:hAnsi="Times New Roman"/>
          <w:sz w:val="28"/>
          <w:szCs w:val="28"/>
        </w:rPr>
        <w:t>/1.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2017 год педагогические работники прошли аттестацию и получили: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высшую квалификационную категорию – 0 воспитателей;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− первую квалификационную категорию – 0 воспитатель.</w:t>
      </w:r>
    </w:p>
    <w:p w:rsidR="003F2553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Курсы </w:t>
      </w:r>
      <w:hyperlink r:id="rId13" w:anchor="/document/16/4019/" w:history="1">
        <w:r>
          <w:rPr>
            <w:rStyle w:val="a3"/>
            <w:rFonts w:ascii="Times New Roman" w:hAnsi="Times New Roman"/>
            <w:sz w:val="28"/>
            <w:szCs w:val="28"/>
          </w:rPr>
          <w:t>повышения квалификации</w:t>
        </w:r>
      </w:hyperlink>
      <w:r w:rsidR="002748E1">
        <w:rPr>
          <w:rFonts w:ascii="Times New Roman" w:hAnsi="Times New Roman"/>
          <w:sz w:val="28"/>
          <w:szCs w:val="28"/>
        </w:rPr>
        <w:t xml:space="preserve"> в 2017 году прошли 1</w:t>
      </w:r>
      <w:r>
        <w:rPr>
          <w:rFonts w:ascii="Times New Roman" w:hAnsi="Times New Roman"/>
          <w:sz w:val="28"/>
          <w:szCs w:val="28"/>
        </w:rPr>
        <w:t xml:space="preserve"> ра</w:t>
      </w:r>
      <w:r w:rsidR="002748E1">
        <w:rPr>
          <w:rFonts w:ascii="Times New Roman" w:hAnsi="Times New Roman"/>
          <w:sz w:val="28"/>
          <w:szCs w:val="28"/>
        </w:rPr>
        <w:t>ботник</w:t>
      </w:r>
      <w:r w:rsidR="003F2553">
        <w:rPr>
          <w:rFonts w:ascii="Times New Roman" w:hAnsi="Times New Roman"/>
          <w:sz w:val="28"/>
          <w:szCs w:val="28"/>
        </w:rPr>
        <w:t xml:space="preserve"> Детского сада, из них 0</w:t>
      </w:r>
      <w:r>
        <w:rPr>
          <w:rFonts w:ascii="Times New Roman" w:hAnsi="Times New Roman"/>
          <w:sz w:val="28"/>
          <w:szCs w:val="28"/>
        </w:rPr>
        <w:t xml:space="preserve"> педагог</w:t>
      </w:r>
      <w:r w:rsidR="003F2553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Краткая характеристика педагогических кадров.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По уровню образования:</w:t>
      </w:r>
    </w:p>
    <w:p w:rsidR="001B7952" w:rsidRPr="002748E1" w:rsidRDefault="003F2553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Высшее образование- 1</w:t>
      </w:r>
      <w:r w:rsidR="001B7952" w:rsidRPr="002748E1">
        <w:rPr>
          <w:rFonts w:ascii="Times New Roman" w:hAnsi="Times New Roman"/>
          <w:sz w:val="28"/>
          <w:szCs w:val="28"/>
        </w:rPr>
        <w:t xml:space="preserve"> человек,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 xml:space="preserve">Средне – </w:t>
      </w:r>
      <w:proofErr w:type="gramStart"/>
      <w:r w:rsidRPr="002748E1">
        <w:rPr>
          <w:rFonts w:ascii="Times New Roman" w:hAnsi="Times New Roman"/>
          <w:sz w:val="28"/>
          <w:szCs w:val="28"/>
        </w:rPr>
        <w:t>специальное</w:t>
      </w:r>
      <w:proofErr w:type="gramEnd"/>
      <w:r w:rsidRPr="002748E1">
        <w:rPr>
          <w:rFonts w:ascii="Times New Roman" w:hAnsi="Times New Roman"/>
          <w:sz w:val="28"/>
          <w:szCs w:val="28"/>
        </w:rPr>
        <w:t xml:space="preserve"> – 2 человек.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По стажу работы:</w:t>
      </w:r>
    </w:p>
    <w:p w:rsidR="001B7952" w:rsidRPr="002748E1" w:rsidRDefault="00E73629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От 1 до 5 лет: 1</w:t>
      </w:r>
      <w:r w:rsidR="001B7952" w:rsidRPr="002748E1">
        <w:rPr>
          <w:rFonts w:ascii="Times New Roman" w:hAnsi="Times New Roman"/>
          <w:sz w:val="28"/>
          <w:szCs w:val="28"/>
        </w:rPr>
        <w:t xml:space="preserve"> человека,</w:t>
      </w:r>
    </w:p>
    <w:p w:rsidR="001B7952" w:rsidRPr="002748E1" w:rsidRDefault="003F2553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От 5 до 10 лет: 0</w:t>
      </w:r>
      <w:r w:rsidR="001B7952" w:rsidRPr="002748E1">
        <w:rPr>
          <w:rFonts w:ascii="Times New Roman" w:hAnsi="Times New Roman"/>
          <w:sz w:val="28"/>
          <w:szCs w:val="28"/>
        </w:rPr>
        <w:t xml:space="preserve"> человек,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От 10 до 20 лет: 0 человек,</w:t>
      </w:r>
    </w:p>
    <w:p w:rsidR="001B7952" w:rsidRPr="002748E1" w:rsidRDefault="003F2553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От 20 и выше: 2</w:t>
      </w:r>
      <w:r w:rsidR="001B7952" w:rsidRPr="002748E1">
        <w:rPr>
          <w:rFonts w:ascii="Times New Roman" w:hAnsi="Times New Roman"/>
          <w:sz w:val="28"/>
          <w:szCs w:val="28"/>
        </w:rPr>
        <w:t xml:space="preserve"> человек.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По квалификационным категориям: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Высшая категория: о человек,</w:t>
      </w:r>
    </w:p>
    <w:p w:rsidR="001B7952" w:rsidRPr="002748E1" w:rsidRDefault="003F2553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1 категория: 1</w:t>
      </w:r>
      <w:r w:rsidR="001B7952" w:rsidRPr="002748E1">
        <w:rPr>
          <w:rFonts w:ascii="Times New Roman" w:hAnsi="Times New Roman"/>
          <w:sz w:val="28"/>
          <w:szCs w:val="28"/>
        </w:rPr>
        <w:t xml:space="preserve"> человек,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Соответствие занимаемой должности: 2 человека.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укомплектован кадрами 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2748E1">
        <w:rPr>
          <w:rFonts w:ascii="Times New Roman" w:hAnsi="Times New Roman"/>
          <w:sz w:val="28"/>
          <w:szCs w:val="28"/>
        </w:rPr>
        <w:t>полностью</w:t>
      </w:r>
      <w:r>
        <w:rPr>
          <w:rFonts w:ascii="Times New Roman" w:hAnsi="Times New Roman"/>
          <w:sz w:val="28"/>
          <w:szCs w:val="28"/>
        </w:rPr>
        <w:t xml:space="preserve">. 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>
        <w:rPr>
          <w:rFonts w:ascii="Times New Roman" w:hAnsi="Times New Roman"/>
          <w:sz w:val="28"/>
          <w:szCs w:val="28"/>
        </w:rPr>
        <w:t>саморазвиваются</w:t>
      </w:r>
      <w:proofErr w:type="spellEnd"/>
      <w:r>
        <w:rPr>
          <w:rFonts w:ascii="Times New Roman" w:hAnsi="Times New Roman"/>
          <w:sz w:val="28"/>
          <w:szCs w:val="28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VI. Оценка учебно-методического и библиотечно-информационного обеспечения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Детском саду </w:t>
      </w:r>
      <w:hyperlink r:id="rId14" w:anchor="/document/16/38785/" w:history="1">
        <w:r>
          <w:rPr>
            <w:rStyle w:val="a3"/>
            <w:rFonts w:ascii="Times New Roman" w:hAnsi="Times New Roman"/>
            <w:sz w:val="28"/>
            <w:szCs w:val="28"/>
          </w:rPr>
          <w:t>библиотека</w:t>
        </w:r>
      </w:hyperlink>
      <w:r>
        <w:rPr>
          <w:rFonts w:ascii="Times New Roman" w:hAnsi="Times New Roman"/>
          <w:sz w:val="28"/>
          <w:szCs w:val="28"/>
        </w:rPr>
        <w:t xml:space="preserve"> является составной частью методической службы.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Библиотечный фонд располагается в методическом кабинете,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</w:t>
      </w:r>
      <w:proofErr w:type="spellStart"/>
      <w:r>
        <w:rPr>
          <w:rFonts w:ascii="Times New Roman" w:hAnsi="Times New Roman"/>
          <w:sz w:val="28"/>
          <w:szCs w:val="28"/>
        </w:rPr>
        <w:t>воспитательно</w:t>
      </w:r>
      <w:proofErr w:type="spellEnd"/>
      <w:r>
        <w:rPr>
          <w:rFonts w:ascii="Times New Roman" w:hAnsi="Times New Roman"/>
          <w:sz w:val="28"/>
          <w:szCs w:val="28"/>
        </w:rPr>
        <w:t>-образовательной работы в соответствии с обязательной частью ООП.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2017 году Детский сад пополнил учебно-методический компле</w:t>
      </w:r>
      <w:proofErr w:type="gramStart"/>
      <w:r>
        <w:rPr>
          <w:rFonts w:ascii="Times New Roman" w:hAnsi="Times New Roman"/>
          <w:sz w:val="28"/>
          <w:szCs w:val="28"/>
        </w:rPr>
        <w:t>кт к пр</w:t>
      </w:r>
      <w:proofErr w:type="gramEnd"/>
      <w:r>
        <w:rPr>
          <w:rFonts w:ascii="Times New Roman" w:hAnsi="Times New Roman"/>
          <w:sz w:val="28"/>
          <w:szCs w:val="28"/>
        </w:rPr>
        <w:t>имерной общеобразовательной программе дошкольного образования «От рождения до школы» в соответствии с ФГОС. Приобрели наглядно-дидактические пособия: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− серии «Мир в картинках», «Рассказы по ка</w:t>
      </w:r>
      <w:r w:rsidR="00E73629" w:rsidRPr="002748E1">
        <w:rPr>
          <w:rFonts w:ascii="Times New Roman" w:hAnsi="Times New Roman"/>
          <w:sz w:val="28"/>
          <w:szCs w:val="28"/>
        </w:rPr>
        <w:t>ртинкам», «Расскажите детям о ко</w:t>
      </w:r>
      <w:r w:rsidRPr="002748E1">
        <w:rPr>
          <w:rFonts w:ascii="Times New Roman" w:hAnsi="Times New Roman"/>
          <w:sz w:val="28"/>
          <w:szCs w:val="28"/>
        </w:rPr>
        <w:t>смосе», «Играем в сказку», «Грамматика в картинках», «Искусство детям»;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− картины для рассматривания, плакаты;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− комплексы для оформления родительских уголков;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 xml:space="preserve">− рабочие тетради для </w:t>
      </w:r>
      <w:proofErr w:type="gramStart"/>
      <w:r w:rsidRPr="002748E1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2748E1">
        <w:rPr>
          <w:rFonts w:ascii="Times New Roman" w:hAnsi="Times New Roman"/>
          <w:sz w:val="28"/>
          <w:szCs w:val="28"/>
        </w:rPr>
        <w:t>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Оборудование и оснащение методического кабинета достаточно для реализации образовательных программ. В методическом кабинете созданы условия для возможности организации совместной деятельности педагогов. Однако кабинет недостаточно оснащен техническим и компьютерным оборудованием.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Информационное обеспечение Детского сада включает: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</w:t>
      </w:r>
      <w:r w:rsidRPr="002748E1">
        <w:rPr>
          <w:rFonts w:ascii="Times New Roman" w:hAnsi="Times New Roman"/>
          <w:sz w:val="28"/>
          <w:szCs w:val="28"/>
        </w:rPr>
        <w:t>информационно-телекоммуникационное обору</w:t>
      </w:r>
      <w:r w:rsidR="00E73629" w:rsidRPr="002748E1">
        <w:rPr>
          <w:rFonts w:ascii="Times New Roman" w:hAnsi="Times New Roman"/>
          <w:sz w:val="28"/>
          <w:szCs w:val="28"/>
        </w:rPr>
        <w:t xml:space="preserve">дование – в 2017 году </w:t>
      </w:r>
      <w:r w:rsidRPr="002748E1">
        <w:rPr>
          <w:rFonts w:ascii="Times New Roman" w:hAnsi="Times New Roman"/>
          <w:sz w:val="28"/>
          <w:szCs w:val="28"/>
        </w:rPr>
        <w:t xml:space="preserve"> проектором мультимедиа;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программное обеспечение – позволяет работать с текстовыми редакторами,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интернет-ресурсами</w:t>
      </w:r>
      <w:proofErr w:type="spellEnd"/>
      <w:r>
        <w:rPr>
          <w:rFonts w:ascii="Times New Roman" w:hAnsi="Times New Roman"/>
          <w:sz w:val="28"/>
          <w:szCs w:val="28"/>
        </w:rPr>
        <w:t>, фото-, видеоматериалами, графическими редакторами.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Детском саду учебно-методическое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VII. Оценка материально-технической базы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Детском саду сформирована материально-техническая база для реализации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образовательных программ, жизнеобеспечения и развития детей. В Детском саду оборудованы помещения: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− групповые помещения – </w:t>
      </w:r>
      <w:r w:rsidRPr="00E73629">
        <w:rPr>
          <w:rFonts w:ascii="Times New Roman" w:hAnsi="Times New Roman"/>
          <w:sz w:val="28"/>
          <w:szCs w:val="28"/>
        </w:rPr>
        <w:t>1;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− кабинет заведующего – 1 (совмещен с методическим кабинетом);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lastRenderedPageBreak/>
        <w:t>− пищеблок – 1;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− прачечная – 1;</w:t>
      </w:r>
    </w:p>
    <w:p w:rsidR="001B7952" w:rsidRPr="00E73629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73629">
        <w:rPr>
          <w:rFonts w:ascii="Times New Roman" w:hAnsi="Times New Roman"/>
          <w:sz w:val="28"/>
          <w:szCs w:val="28"/>
        </w:rPr>
        <w:t>− медицинский кабинет – 1.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создании предметно-развивающей среды воспитатели учитывают возрастные, индивидуальные особенности детей сво</w:t>
      </w:r>
      <w:r w:rsidR="00E73629">
        <w:rPr>
          <w:rFonts w:ascii="Times New Roman" w:hAnsi="Times New Roman"/>
          <w:sz w:val="28"/>
          <w:szCs w:val="28"/>
        </w:rPr>
        <w:t xml:space="preserve">ей группы. </w:t>
      </w:r>
      <w:proofErr w:type="gramStart"/>
      <w:r w:rsidR="00E73629">
        <w:rPr>
          <w:rFonts w:ascii="Times New Roman" w:hAnsi="Times New Roman"/>
          <w:sz w:val="28"/>
          <w:szCs w:val="28"/>
        </w:rPr>
        <w:t>Оборудованы групповая комната, включающая</w:t>
      </w:r>
      <w:r>
        <w:rPr>
          <w:rFonts w:ascii="Times New Roman" w:hAnsi="Times New Roman"/>
          <w:sz w:val="28"/>
          <w:szCs w:val="28"/>
        </w:rPr>
        <w:t xml:space="preserve"> игровую, познавательную, обеденную </w:t>
      </w:r>
      <w:r w:rsidR="003F2553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зоны</w:t>
      </w:r>
      <w:r w:rsidR="003F2553">
        <w:rPr>
          <w:rFonts w:ascii="Times New Roman" w:hAnsi="Times New Roman"/>
          <w:sz w:val="28"/>
          <w:szCs w:val="28"/>
        </w:rPr>
        <w:t xml:space="preserve"> и зону для дневного сна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1B7952" w:rsidRDefault="001B7952" w:rsidP="001B7952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2017 году Детский сад провел </w:t>
      </w:r>
      <w:hyperlink r:id="rId15" w:anchor="/document/16/2658/" w:history="1">
        <w:r>
          <w:rPr>
            <w:rStyle w:val="a3"/>
            <w:rFonts w:ascii="Times New Roman" w:hAnsi="Times New Roman"/>
            <w:sz w:val="28"/>
            <w:szCs w:val="28"/>
          </w:rPr>
          <w:t>текущий ремонт</w:t>
        </w:r>
      </w:hyperlink>
      <w:r w:rsidR="000070B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группы, </w:t>
      </w:r>
      <w:r w:rsidR="000070B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070B8" w:rsidRPr="002748E1">
        <w:rPr>
          <w:rFonts w:ascii="Times New Roman" w:hAnsi="Times New Roman"/>
          <w:sz w:val="28"/>
          <w:szCs w:val="28"/>
        </w:rPr>
        <w:t>спального помещения, коридор</w:t>
      </w:r>
      <w:r w:rsidR="002748E1" w:rsidRPr="002748E1">
        <w:rPr>
          <w:rFonts w:ascii="Times New Roman" w:hAnsi="Times New Roman"/>
          <w:sz w:val="28"/>
          <w:szCs w:val="28"/>
        </w:rPr>
        <w:t>а</w:t>
      </w:r>
      <w:r w:rsidRPr="002748E1">
        <w:rPr>
          <w:rFonts w:ascii="Times New Roman" w:hAnsi="Times New Roman"/>
          <w:sz w:val="28"/>
          <w:szCs w:val="28"/>
        </w:rPr>
        <w:t xml:space="preserve">, </w:t>
      </w:r>
      <w:r w:rsidR="000070B8" w:rsidRPr="002748E1">
        <w:rPr>
          <w:rFonts w:ascii="Times New Roman" w:hAnsi="Times New Roman"/>
          <w:sz w:val="28"/>
          <w:szCs w:val="28"/>
        </w:rPr>
        <w:t>медкабинета</w:t>
      </w:r>
      <w:r>
        <w:rPr>
          <w:rFonts w:ascii="Times New Roman" w:hAnsi="Times New Roman"/>
          <w:sz w:val="28"/>
          <w:szCs w:val="28"/>
        </w:rPr>
        <w:t xml:space="preserve">. Построили новые малые архитектурные формы и игровое оборудование на участке.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Материально-техническое состояние Детского сада и территории соответствует действующим санитарно-эпидемиологическим требованиям 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Результаты анализа показателей деятельности организации</w:t>
      </w:r>
    </w:p>
    <w:p w:rsidR="001B7952" w:rsidRPr="002748E1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2748E1">
        <w:rPr>
          <w:rFonts w:ascii="Times New Roman" w:hAnsi="Times New Roman"/>
          <w:sz w:val="28"/>
          <w:szCs w:val="28"/>
        </w:rPr>
        <w:t>Данные приведены по состоянию на 29.12.2017.</w:t>
      </w:r>
    </w:p>
    <w:tbl>
      <w:tblPr>
        <w:tblW w:w="0" w:type="auto"/>
        <w:tblInd w:w="15" w:type="dxa"/>
        <w:tblLook w:val="04A0" w:firstRow="1" w:lastRow="0" w:firstColumn="1" w:lastColumn="0" w:noHBand="0" w:noVBand="1"/>
      </w:tblPr>
      <w:tblGrid>
        <w:gridCol w:w="6199"/>
        <w:gridCol w:w="1740"/>
        <w:gridCol w:w="1581"/>
      </w:tblGrid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Единица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1B7952" w:rsidTr="001B795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Общее количество воспитанников, которые обучаются по  программе дошкольного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режиме полного дня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(8–12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форме семейного образования с психолого-педагогическим 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Количество (удельный вес) детей от общей численности воспитанников, которые получают услуги присмотра и ухода, в том числе в группах: 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8–12-часового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E7362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  <w:r w:rsidR="001B7952">
              <w:rPr>
                <w:rFonts w:ascii="Times New Roman" w:hAnsi="Times New Roman"/>
                <w:sz w:val="28"/>
                <w:szCs w:val="28"/>
              </w:rPr>
              <w:t xml:space="preserve"> (100%)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(удельный вес) воспитанников с ОВЗ от общей 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обучению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образовательной программе дошкольного 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Средний показатель пропущенных по болезни дней на одного 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48E1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Общая численность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 том числе количество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педработников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</w:pP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средним профессиональным образованием педагогической 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работников, которым по результатам аттестации присвоена квалификационная  категория, в общей численности педагогических работников, в том </w:t>
            </w:r>
            <w:r>
              <w:rPr>
                <w:rFonts w:ascii="Times New Roman" w:hAnsi="Times New Roman"/>
                <w:sz w:val="28"/>
                <w:szCs w:val="28"/>
              </w:rPr>
              <w:br/>
              <w:t>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</w:t>
            </w:r>
            <w:r w:rsidR="001B795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 в общей численности педагогических работников, педагогический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стаж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работы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1(33%)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 (0%)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(удельный вес численности) педагогических работников 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(33</w:t>
            </w:r>
            <w:r w:rsidR="001B795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1B7952">
              <w:rPr>
                <w:rFonts w:ascii="Times New Roman" w:hAnsi="Times New Roman"/>
                <w:sz w:val="28"/>
                <w:szCs w:val="28"/>
              </w:rPr>
              <w:t xml:space="preserve">т 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B7952">
              <w:rPr>
                <w:rFonts w:ascii="Times New Roman" w:hAnsi="Times New Roman"/>
                <w:sz w:val="28"/>
                <w:szCs w:val="28"/>
              </w:rPr>
              <w:t>0 лет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2(67</w:t>
            </w:r>
            <w:r w:rsidR="001B795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за последние 5 лет прошли повышение квалификации или профессиональную переподготовку, 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</w:t>
            </w:r>
            <w:r w:rsidR="001B795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Численность (удельный вес) педагогических и административно-хозяйственных работников, которые прошли повышение квалификации по применению в образовательном процессе ФГОС,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 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(20</w:t>
            </w:r>
            <w:r w:rsidR="001B7952">
              <w:rPr>
                <w:rFonts w:ascii="Times New Roman" w:hAnsi="Times New Roman"/>
                <w:sz w:val="28"/>
                <w:szCs w:val="28"/>
              </w:rPr>
              <w:t>%)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человек/чело</w:t>
            </w:r>
          </w:p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/>
              <w:t>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="001B7952">
              <w:rPr>
                <w:rFonts w:ascii="Times New Roman" w:hAnsi="Times New Roman"/>
                <w:sz w:val="28"/>
                <w:szCs w:val="28"/>
              </w:rPr>
              <w:t>/1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Инфраструктура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Общая площадь помещений, в которых осуществляется 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48E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Площадь помещений для дополнительных видов деятельности 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748E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1B7952" w:rsidTr="001B7952"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1B7952" w:rsidTr="001B795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1B795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прогулочных площадок, которые оснащены так, чтобы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обеспечить потребность воспитанников 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физической активности и игровой 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B7952" w:rsidRDefault="001B795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1B7952" w:rsidRDefault="00274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="001B7952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</w:tr>
      <w:tr w:rsidR="001B7952" w:rsidTr="001B7952"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  <w:tc>
          <w:tcPr>
            <w:tcW w:w="0" w:type="auto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  <w:hideMark/>
          </w:tcPr>
          <w:p w:rsidR="001B7952" w:rsidRDefault="001B7952">
            <w:pPr>
              <w:spacing w:after="0"/>
            </w:pPr>
          </w:p>
        </w:tc>
      </w:tr>
    </w:tbl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Анализ показателей указывает на то, что Детский сад имеет </w:t>
      </w:r>
      <w:proofErr w:type="gramStart"/>
      <w:r>
        <w:rPr>
          <w:rFonts w:ascii="Times New Roman" w:hAnsi="Times New Roman"/>
          <w:sz w:val="28"/>
          <w:szCs w:val="28"/>
        </w:rPr>
        <w:t>достаточную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инфраструктуру, которая соответствует требованиям </w:t>
      </w:r>
      <w:hyperlink r:id="rId16" w:anchor="/document/99/499023522/" w:history="1">
        <w:r>
          <w:rPr>
            <w:rStyle w:val="a3"/>
            <w:rFonts w:ascii="Times New Roman" w:hAnsi="Times New Roman"/>
            <w:sz w:val="28"/>
            <w:szCs w:val="28"/>
          </w:rPr>
          <w:t>СанПиН 2.4.1.3049-13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</w:t>
      </w:r>
      <w:proofErr w:type="gramStart"/>
      <w:r>
        <w:rPr>
          <w:rFonts w:ascii="Times New Roman" w:hAnsi="Times New Roman"/>
          <w:sz w:val="28"/>
          <w:szCs w:val="28"/>
        </w:rPr>
        <w:t>ДО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B7952" w:rsidRDefault="001B7952" w:rsidP="001B795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CE3AB9" w:rsidRDefault="00CE3AB9"/>
    <w:sectPr w:rsidR="00CE3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15DBD"/>
    <w:multiLevelType w:val="hybridMultilevel"/>
    <w:tmpl w:val="75F0E92C"/>
    <w:lvl w:ilvl="0" w:tplc="CF4E819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5FC4"/>
    <w:rsid w:val="000070B8"/>
    <w:rsid w:val="0002301C"/>
    <w:rsid w:val="001A5FC4"/>
    <w:rsid w:val="001B7952"/>
    <w:rsid w:val="002748E1"/>
    <w:rsid w:val="002854EB"/>
    <w:rsid w:val="002B682F"/>
    <w:rsid w:val="003F2553"/>
    <w:rsid w:val="00741D1C"/>
    <w:rsid w:val="00BA3AE9"/>
    <w:rsid w:val="00CE3AB9"/>
    <w:rsid w:val="00E73629"/>
    <w:rsid w:val="00F3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9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795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1B7952"/>
    <w:pPr>
      <w:spacing w:before="100" w:beforeAutospacing="1" w:after="0" w:line="240" w:lineRule="auto"/>
      <w:ind w:left="720"/>
      <w:contextualSpacing/>
      <w:jc w:val="center"/>
    </w:pPr>
    <w:rPr>
      <w:rFonts w:eastAsia="Times New Roman"/>
    </w:rPr>
  </w:style>
  <w:style w:type="character" w:customStyle="1" w:styleId="js-messages-title-dropdown-name">
    <w:name w:val="js-messages-title-dropdown-name"/>
    <w:rsid w:val="001B7952"/>
  </w:style>
  <w:style w:type="paragraph" w:styleId="a5">
    <w:name w:val="Balloon Text"/>
    <w:basedOn w:val="a"/>
    <w:link w:val="a6"/>
    <w:uiPriority w:val="99"/>
    <w:semiHidden/>
    <w:unhideWhenUsed/>
    <w:rsid w:val="0028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E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9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795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B7952"/>
    <w:pPr>
      <w:ind w:left="720"/>
      <w:contextualSpacing/>
    </w:pPr>
  </w:style>
  <w:style w:type="paragraph" w:customStyle="1" w:styleId="1">
    <w:name w:val="Абзац списка1"/>
    <w:basedOn w:val="a"/>
    <w:uiPriority w:val="99"/>
    <w:rsid w:val="001B7952"/>
    <w:pPr>
      <w:spacing w:before="100" w:beforeAutospacing="1" w:after="0" w:line="240" w:lineRule="auto"/>
      <w:ind w:left="720"/>
      <w:contextualSpacing/>
      <w:jc w:val="center"/>
    </w:pPr>
    <w:rPr>
      <w:rFonts w:eastAsia="Times New Roman"/>
    </w:rPr>
  </w:style>
  <w:style w:type="character" w:customStyle="1" w:styleId="js-messages-title-dropdown-name">
    <w:name w:val="js-messages-title-dropdown-name"/>
    <w:rsid w:val="001B7952"/>
  </w:style>
  <w:style w:type="paragraph" w:styleId="a5">
    <w:name w:val="Balloon Text"/>
    <w:basedOn w:val="a"/>
    <w:link w:val="a6"/>
    <w:uiPriority w:val="99"/>
    <w:semiHidden/>
    <w:unhideWhenUsed/>
    <w:rsid w:val="00285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54E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04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vip.1obra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vip.1obraz.ru/" TargetMode="External"/><Relationship Id="rId10" Type="http://schemas.openxmlformats.org/officeDocument/2006/relationships/hyperlink" Target="http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2597</Words>
  <Characters>14807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6</cp:revision>
  <dcterms:created xsi:type="dcterms:W3CDTF">2018-04-24T12:36:00Z</dcterms:created>
  <dcterms:modified xsi:type="dcterms:W3CDTF">2018-04-26T10:32:00Z</dcterms:modified>
</cp:coreProperties>
</file>